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EC3D6C">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rPr>
      </w:pPr>
      <w:r>
        <w:rPr>
          <w:rFonts w:hint="eastAsia"/>
          <w:b/>
          <w:bCs/>
        </w:rPr>
        <w:t>中国电焊界第一人——高凤林</w:t>
      </w:r>
    </w:p>
    <w:p w14:paraId="276903ED">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14:paraId="1CBD1DC3">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韩愈的《师说》里有句经典名言：“闻道有先后，术业有专攻，如是而已。”只要一个人有自己不会的学问，便可成为自己的老师；不管身处哪行哪业，只要技艺精湛，便可称为人才。现在，我们就来认识下一位行业精英，他就是中国电焊界第一人——高凤林。</w:t>
      </w:r>
    </w:p>
    <w:p w14:paraId="2C7DA8D0">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1962 年 3 月，高凤林出生在河北省一个普通人家。从小学习优异的他，对各种器械似乎有着独特的偏好。因此，当时高凤林的梦想就是成为大机床的工人。1978 年，16 岁的高凤林成功考上了理想的学校——第七机械工业部第一研究院 211 厂技工学校，但却没能如愿去机床班学习，而是被分到了焊接工艺与制造班。这让高凤林的心里有些别扭。直到上课时，高凤林看见几位焊接师傅用着独特的熔融焊接方式在焊接火箭发动机，心中为之一震。他被如此高超的焊接技艺打动，也由此开始了自己钻研焊接的职业生涯。</w:t>
      </w:r>
    </w:p>
    <w:p w14:paraId="1FFEDE2C">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1980 年，高凤林毕业后正式参加工作。他先是留在第七机械工业部第一研究院 211厂内，在一个车间里上班。凭借过硬的专业水平，他在两年后便被调任航天工业部第一研究院 211 厂，从事火箭发动机焊接工作。其实刚到任时，领导并没有让他接触火箭发动机焊接工作，只让他做一些边缘材料焊接。可高凤林是一个不服输的人，通过刻苦学习，他创造了一套属于自己独特的焊接方式。于是他开始接触火箭的发动机部分，随着技术越来越熟练，他成为火箭焊接的核心人才。</w:t>
      </w:r>
    </w:p>
    <w:p w14:paraId="0C10B55E">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1988 年，积极进取的高凤林为提升个人专业技能，去了首都联合大学机械制造与工艺专业进行了 4 年的学习。其间他半工半读，在学习之余还不忘工作，顺利于 1991 年 10月成为技师。进修后的高凤林很快又投入一线工作中去，将理论与实践相结合，攻克了很多难题。1997 年 9 月，高凤林终于成为高级技师。“活到老学到老”是高凤林的真实写照。从参加工作起，不论多忙，他始终不忘时刻学习，提升自我素养。在 2000 年，高凤林选择进入北京理工大学进行为期 3 年的学习深造，成功攻读了计算机科学与技术专业，并获得了学士学位。</w:t>
      </w:r>
    </w:p>
    <w:p w14:paraId="6CBC8F20">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2003 年顺利毕业后，高凤林又回到他曾经奋斗过的地方——中国航天科技集团公司第一研究院 211 厂 14 车间，并担任组长。到 2006 年，高凤林终于遇到了职业生涯最难攻克的问题——“ AMS-02 暗物质与反物质探测器”项目。他反复研究，在 0.33 毫米的管壁上焊接次数超 3 万次，终于在该项目中凭借自己的实力攻克了之前所有人都无法解决的问题。</w:t>
      </w:r>
    </w:p>
    <w:p w14:paraId="2CB39289">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2014 年，高凤林凭借自己娴熟的工艺，代表国家在德国纽伦堡国际发明展上获得 3项世界金奖，从此成为我国焊接界的第一人。高凤林的优秀也引来了众多公司的高薪聘请，更有甚者将年薪开到 500 万元，相当于其现有工资的 8 倍。但高凤林选择了拒绝。他说：“为国家做事我感到骄傲，这不是金钱买得到的。”</w:t>
      </w:r>
    </w:p>
    <w:p w14:paraId="6C4FE0FF">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高凤林在 2015 年被评为全国劳动模范，2018 年又当选“大国工匠年度人物”，并于同年 10 月 25 日，经中华全国总工会的选举，兼任了中华全国总工会副主席一职。他曾说过“岗位不同，作用不同，仅此而已，心中只要装着国家，什么岗位都光荣，有台前就有幕后”。不论什么行业，只要我们不忘初心，刻苦钻研，在行业上做出好成绩，就是为人民服务，为社会做贡献。</w:t>
      </w:r>
    </w:p>
    <w:p w14:paraId="5DF121C5">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lang w:val="en-US" w:eastAsia="zh-CN"/>
        </w:rPr>
      </w:pPr>
    </w:p>
    <w:p w14:paraId="7DFBF222">
      <w:pPr>
        <w:keepNext w:val="0"/>
        <w:keepLines w:val="0"/>
        <w:pageBreakBefore w:val="0"/>
        <w:widowControl w:val="0"/>
        <w:kinsoku/>
        <w:wordWrap/>
        <w:overflowPunct/>
        <w:topLinePunct w:val="0"/>
        <w:autoSpaceDE/>
        <w:autoSpaceDN/>
        <w:bidi w:val="0"/>
        <w:adjustRightInd/>
        <w:snapToGrid/>
        <w:spacing w:line="288" w:lineRule="auto"/>
        <w:ind w:firstLine="422" w:firstLineChars="200"/>
        <w:textAlignment w:val="auto"/>
        <w:rPr>
          <w:rFonts w:hint="eastAsia"/>
          <w:b/>
          <w:bCs/>
          <w:lang w:val="en-US" w:eastAsia="zh-CN"/>
        </w:rPr>
      </w:pPr>
      <w:r>
        <w:rPr>
          <w:rFonts w:hint="eastAsia"/>
          <w:b/>
          <w:bCs/>
          <w:lang w:val="en-US" w:eastAsia="zh-CN"/>
        </w:rPr>
        <w:t>思考：</w:t>
      </w:r>
    </w:p>
    <w:p w14:paraId="638F3194">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lang w:val="en-US" w:eastAsia="zh-CN"/>
        </w:rPr>
      </w:pPr>
      <w:r>
        <w:rPr>
          <w:rFonts w:hint="eastAsia"/>
          <w:lang w:val="en-US" w:eastAsia="zh-CN"/>
        </w:rPr>
        <w:t>1. 高凤林的职业发展之路给了你哪些启示？</w:t>
      </w:r>
    </w:p>
    <w:p w14:paraId="358E8E52">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eastAsia"/>
          <w:lang w:val="en-US" w:eastAsia="zh-CN"/>
        </w:rPr>
        <w:t>2. 个人发展如何融入国家发展之中，助</w:t>
      </w:r>
      <w:bookmarkStart w:id="0" w:name="_GoBack"/>
      <w:bookmarkEnd w:id="0"/>
      <w:r>
        <w:rPr>
          <w:rFonts w:hint="eastAsia"/>
          <w:lang w:val="en-US" w:eastAsia="zh-CN"/>
        </w:rPr>
        <w:t>力人才强国建设？</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魏碑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16F79"/>
    <w:rsid w:val="05BD363F"/>
    <w:rsid w:val="066813E4"/>
    <w:rsid w:val="09F762E9"/>
    <w:rsid w:val="0BB966C9"/>
    <w:rsid w:val="0E280F74"/>
    <w:rsid w:val="0F567F73"/>
    <w:rsid w:val="13DE5984"/>
    <w:rsid w:val="15520C26"/>
    <w:rsid w:val="1A74749E"/>
    <w:rsid w:val="1AFF58CC"/>
    <w:rsid w:val="1FFB2280"/>
    <w:rsid w:val="223374FA"/>
    <w:rsid w:val="237D0A88"/>
    <w:rsid w:val="23EE4E6E"/>
    <w:rsid w:val="248675C0"/>
    <w:rsid w:val="263B1B4F"/>
    <w:rsid w:val="271C4D62"/>
    <w:rsid w:val="2A546463"/>
    <w:rsid w:val="30AC56DE"/>
    <w:rsid w:val="311C3F8A"/>
    <w:rsid w:val="35CE3202"/>
    <w:rsid w:val="379E6E6E"/>
    <w:rsid w:val="413C7C81"/>
    <w:rsid w:val="444B410C"/>
    <w:rsid w:val="4999777B"/>
    <w:rsid w:val="49DC6A05"/>
    <w:rsid w:val="4B3950EF"/>
    <w:rsid w:val="52456AD1"/>
    <w:rsid w:val="53B66877"/>
    <w:rsid w:val="56A066B2"/>
    <w:rsid w:val="61D94219"/>
    <w:rsid w:val="62975624"/>
    <w:rsid w:val="6373711D"/>
    <w:rsid w:val="65C1546A"/>
    <w:rsid w:val="6A2C245C"/>
    <w:rsid w:val="6A2D75F5"/>
    <w:rsid w:val="6A795B0F"/>
    <w:rsid w:val="6C1F0F0D"/>
    <w:rsid w:val="6ECE2606"/>
    <w:rsid w:val="70745C01"/>
    <w:rsid w:val="728D1693"/>
    <w:rsid w:val="73C43625"/>
    <w:rsid w:val="78CB6F7B"/>
    <w:rsid w:val="79526BF7"/>
    <w:rsid w:val="7D2306D4"/>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5</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薛东西</cp:lastModifiedBy>
  <dcterms:modified xsi:type="dcterms:W3CDTF">2025-06-16T02:24:04Z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E03127D375E44D15BD0C64B8C2E9C308</vt:lpwstr>
  </property>
  <property fmtid="{D5CDD505-2E9C-101B-9397-08002B2CF9AE}" pid="4" name="KSOTemplateDocerSaveRecord">
    <vt:lpwstr>eyJoZGlkIjoiZWNhYzc5NThlMmQ4YTlhZTI0ZTMyYWFhZWUyMTMxNjciLCJ1c2VySWQiOiI2NTMyMjMzMTEifQ==</vt:lpwstr>
  </property>
</Properties>
</file>